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Identifying Declensions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Identification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identify what declension each noun is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>1st, 2nd, or 3rd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dominus, -i, m.: _______</w:t>
        <w:tab/>
        <w:t>6. ver, veris, n.: _________</w:t>
        <w:tab/>
        <w:tab/>
        <w:t>11. oleum, -i, n.: 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opinio, opinionis, f.: _____</w:t>
        <w:tab/>
        <w:t>7. fama, -ae, f.: _________</w:t>
        <w:tab/>
        <w:tab/>
        <w:t>12. cor, cordis, n.: 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bellum, -i, n.: _______</w:t>
        <w:tab/>
        <w:t>8. pondus, ponderis, n.: _______</w:t>
        <w:tab/>
        <w:t>13. inimicus, -i, m.: 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deus, -i, m.: _______</w:t>
        <w:tab/>
        <w:t>9. victor, victoris, m.: ________</w:t>
        <w:tab/>
        <w:t>14. decretum, -i, n.: 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copia, -ae, f.: ______</w:t>
        <w:tab/>
        <w:t>10. culina, -ae, f.: _______</w:t>
        <w:tab/>
        <w:tab/>
        <w:t>15. legio, legionis, f.: 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Declining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decline the following nouns: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pondus, ponderis, n.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oleum, -i, n.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victor, victoris, m.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copia, -ae, f.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dominus, -i, m.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